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F26C9C">
        <w:rPr>
          <w:rFonts w:ascii="Times New Roman" w:hAnsi="Times New Roman" w:cs="Times New Roman"/>
          <w:sz w:val="24"/>
          <w:u w:val="single"/>
        </w:rPr>
        <w:t>13.04.2020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F26C9C">
        <w:rPr>
          <w:rFonts w:ascii="Times New Roman" w:hAnsi="Times New Roman" w:cs="Times New Roman"/>
          <w:sz w:val="24"/>
          <w:u w:val="single"/>
        </w:rPr>
        <w:t>271</w:t>
      </w:r>
      <w:r w:rsidRPr="00542A2B">
        <w:rPr>
          <w:rFonts w:ascii="Times New Roman" w:hAnsi="Times New Roman" w:cs="Times New Roman"/>
          <w:sz w:val="24"/>
          <w:u w:val="single"/>
        </w:rPr>
        <w:t>_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Default="00F26C9C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26C9C">
        <w:rPr>
          <w:rFonts w:ascii="Times New Roman" w:hAnsi="Times New Roman"/>
          <w:b/>
          <w:sz w:val="28"/>
          <w:szCs w:val="28"/>
        </w:rPr>
        <w:t xml:space="preserve">О подготовке проекта «Внесение изменений в </w:t>
      </w:r>
    </w:p>
    <w:p w:rsidR="00F26C9C" w:rsidRPr="00F26C9C" w:rsidRDefault="00F26C9C" w:rsidP="00F26C9C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6C9C">
        <w:rPr>
          <w:rFonts w:ascii="Times New Roman" w:hAnsi="Times New Roman"/>
          <w:b/>
          <w:bCs/>
          <w:sz w:val="28"/>
          <w:szCs w:val="28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F26C9C" w:rsidRDefault="00F26C9C" w:rsidP="00F26C9C">
      <w:pPr>
        <w:jc w:val="center"/>
        <w:rPr>
          <w:b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>Руководствуясь статьями 31 - 33 Градостроительного кодекса Российской Федерации, руководствуясь Федеральным законом от  6 октября 2003 года                 № 131 – ФЗ «Об общих принципах организации местного самоуправления в Российской Федерации», Законом Краснодарского края от  7 июня 2004 года                     № 717-КЗ «О местном самоуправлении в Краснодарском крае», Уставом Новокубанского городского поселения Новокубанского района, рассмотрев заключение комиссии по землепользованию и застройке Новокубанского городского поселения Новокубанского района от 20 марта 2020 года,                                         п о с т а н о в л я ю:</w:t>
      </w:r>
    </w:p>
    <w:p w:rsidR="00F26C9C" w:rsidRPr="00F26C9C" w:rsidRDefault="00F26C9C" w:rsidP="00F26C9C">
      <w:pPr>
        <w:widowControl w:val="0"/>
        <w:shd w:val="clear" w:color="auto" w:fill="FFFFFF"/>
        <w:tabs>
          <w:tab w:val="left" w:pos="83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 xml:space="preserve">1. Приступить к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края». </w:t>
      </w:r>
    </w:p>
    <w:p w:rsidR="00F26C9C" w:rsidRPr="00F26C9C" w:rsidRDefault="00F26C9C" w:rsidP="00F2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2. Утвердить этапы градостроительного зонирования, порядок и сроки проведения работ по внесению изменений в документы градостроительного зонирования Новокубанского городского поселения Новокубанского района (приложение № 1, № 2).</w:t>
      </w:r>
    </w:p>
    <w:p w:rsidR="00F26C9C" w:rsidRPr="00F26C9C" w:rsidRDefault="00F26C9C" w:rsidP="00F26C9C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>3. Порядок деятельности комиссии по землепользованию и застройке Новокубанского городского поселения Новокубанского района утвержден постановлением администрации  Новокубанского городского поселения Новокубанского района от 18 января 2012 года  № 10 «О создании комиссии по землепользованию и застройке Новокубанского городского поселения Новокубанского района».</w:t>
      </w:r>
    </w:p>
    <w:p w:rsidR="00F26C9C" w:rsidRPr="00F26C9C" w:rsidRDefault="00F26C9C" w:rsidP="00F2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4. Ответственность за обеспечение разработки документов градостроительного зонирования Новокубанского городского поселения  Новокубанского района возложить на отдел имущественных и земельных отношений администрации Новокубанского городского поселения Новокубанского района (Еремина).</w:t>
      </w:r>
    </w:p>
    <w:p w:rsidR="00F26C9C" w:rsidRPr="00F26C9C" w:rsidRDefault="00F26C9C" w:rsidP="00F26C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 xml:space="preserve">5. Отделу имущественных и земельных отношений администрации Новокубанского городского поселения Новокубанского района (Еремина) обеспечить опубликование извещения о принятии решения о подготовке </w:t>
      </w:r>
      <w:r w:rsidRPr="00F26C9C">
        <w:rPr>
          <w:rFonts w:ascii="Times New Roman" w:hAnsi="Times New Roman" w:cs="Times New Roman"/>
          <w:sz w:val="28"/>
          <w:szCs w:val="28"/>
        </w:rPr>
        <w:lastRenderedPageBreak/>
        <w:t>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края»:</w:t>
      </w:r>
    </w:p>
    <w:p w:rsidR="00F26C9C" w:rsidRPr="00F26C9C" w:rsidRDefault="00F26C9C" w:rsidP="00F26C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 xml:space="preserve">- в районной газете «Свет маяков»; </w:t>
      </w:r>
    </w:p>
    <w:p w:rsidR="00F26C9C" w:rsidRPr="00F26C9C" w:rsidRDefault="00F26C9C" w:rsidP="00F26C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 xml:space="preserve">- в информационном бюллетене «Вестник Новокубанского городского поселения Новокубанского района»; </w:t>
      </w:r>
    </w:p>
    <w:p w:rsidR="00F26C9C" w:rsidRPr="00F26C9C" w:rsidRDefault="00F26C9C" w:rsidP="00F26C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>-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F26C9C">
          <w:rPr>
            <w:rFonts w:ascii="Times New Roman" w:hAnsi="Times New Roman" w:cs="Times New Roman"/>
            <w:sz w:val="28"/>
            <w:szCs w:val="28"/>
          </w:rPr>
          <w:t>www.ngpnr.ru</w:t>
        </w:r>
      </w:hyperlink>
      <w:r w:rsidRPr="00F26C9C">
        <w:rPr>
          <w:rFonts w:ascii="Times New Roman" w:hAnsi="Times New Roman" w:cs="Times New Roman"/>
          <w:sz w:val="28"/>
          <w:szCs w:val="28"/>
        </w:rPr>
        <w:t>).</w:t>
      </w:r>
    </w:p>
    <w:p w:rsidR="00F26C9C" w:rsidRPr="00F26C9C" w:rsidRDefault="00F26C9C" w:rsidP="00F26C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6. Контроль за исполнением настоящего постановления возложить на заместителя главы Новокубанского городского поселения Новокубанского района А.Е. Ворожко.</w:t>
      </w:r>
    </w:p>
    <w:p w:rsidR="00F26C9C" w:rsidRPr="00F26C9C" w:rsidRDefault="00F26C9C" w:rsidP="00F26C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ab/>
        <w:t>7. Настоящее постановление вступает в силу со дня его подписания.</w:t>
      </w:r>
    </w:p>
    <w:p w:rsidR="00F26C9C" w:rsidRPr="00F26C9C" w:rsidRDefault="00F26C9C" w:rsidP="00F26C9C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tabs>
          <w:tab w:val="left" w:pos="-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</w:t>
      </w:r>
    </w:p>
    <w:p w:rsidR="00F26C9C" w:rsidRPr="00F26C9C" w:rsidRDefault="00F26C9C" w:rsidP="00F26C9C">
      <w:pPr>
        <w:tabs>
          <w:tab w:val="left" w:pos="-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Новокубанского района                                                                       Р.Р. Кадыров</w:t>
      </w:r>
    </w:p>
    <w:p w:rsidR="00F26C9C" w:rsidRDefault="00F26C9C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Default="00F26C9C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F26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F26C9C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F26C9C" w:rsidRPr="00F26C9C" w:rsidRDefault="00F26C9C" w:rsidP="00F26C9C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26C9C" w:rsidRPr="00F26C9C" w:rsidRDefault="00F26C9C" w:rsidP="00F26C9C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F26C9C" w:rsidRPr="00F26C9C" w:rsidRDefault="00F26C9C" w:rsidP="00F26C9C">
      <w:pPr>
        <w:spacing w:after="0" w:line="240" w:lineRule="auto"/>
        <w:ind w:left="45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F26C9C" w:rsidRPr="00F26C9C" w:rsidRDefault="00F26C9C" w:rsidP="00F26C9C">
      <w:pPr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>ЭТАПЫ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>градостроительного зонирования территории Новокубанского городского поселения Новокубанского района Краснодарского края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F26C9C" w:rsidRPr="00F26C9C" w:rsidRDefault="00F26C9C" w:rsidP="00F26C9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1) Жилые зоны.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2) Общественно-деловые зоны.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3) Производственные зоны.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4)  Зоны объектов инженерной и транспортной инфраструктуры.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5) Зоны сельскохозяйственного использования.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6) Зоны рекреационного назначения.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7) Зоны специального назначения.</w:t>
      </w: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8) Иные виды территориальных зон.</w:t>
      </w:r>
    </w:p>
    <w:p w:rsidR="00F26C9C" w:rsidRPr="00F26C9C" w:rsidRDefault="00F26C9C" w:rsidP="00F2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  <w:t xml:space="preserve">           Л.В. Еремина</w:t>
      </w: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F26C9C" w:rsidRPr="00F26C9C" w:rsidRDefault="00F26C9C" w:rsidP="00F26C9C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26C9C" w:rsidRPr="00F26C9C" w:rsidRDefault="00F26C9C" w:rsidP="00F26C9C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_______________ № ________</w:t>
      </w:r>
    </w:p>
    <w:p w:rsidR="00F26C9C" w:rsidRPr="00F26C9C" w:rsidRDefault="00F26C9C" w:rsidP="00F26C9C">
      <w:pPr>
        <w:spacing w:after="0" w:line="240" w:lineRule="auto"/>
        <w:ind w:left="4536" w:firstLine="720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 xml:space="preserve">проведения работ по внесению изменений 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 xml:space="preserve">в документы градостроительного зонирования </w:t>
      </w:r>
    </w:p>
    <w:p w:rsidR="00F26C9C" w:rsidRPr="00F26C9C" w:rsidRDefault="00F26C9C" w:rsidP="00F26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 Краснодарского края</w:t>
      </w: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595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5"/>
        <w:gridCol w:w="5325"/>
        <w:gridCol w:w="3415"/>
      </w:tblGrid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6C9C" w:rsidRPr="00F26C9C" w:rsidRDefault="00F26C9C" w:rsidP="00F26C9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C9C" w:rsidRPr="00F26C9C" w:rsidRDefault="00F26C9C" w:rsidP="00F26C9C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(далее Проект)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апрель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«Свет маяков»,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8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)                      информационного сообщения о подготовке Проекта.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десяти дней с даты принятия решения о внесения изменений 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23.04.2020 г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Прием предложений заинтересованных лиц по подготовке проектов изменений в Правила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апрель  - май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июнь  - июль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Проекта 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июль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июль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Решение главы о проведении публичных </w:t>
            </w:r>
            <w:r w:rsidRPr="00F2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позднее чем через </w:t>
            </w:r>
            <w:r w:rsidRPr="00F2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десять дней со дня получения проекта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Опубликование проекта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9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июль 2020 года 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Подготовка постановления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июль 2020 года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Опубликование извещения о проведении публичных слушаний по Проекту в районной газете «Свет маяков», в информационном бюллетене «Вестник Новокубанского городского поселения Новокубанского района»,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0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Не позднее чем за семь дней до дня размещения проекта, подлежащего рассмотрению на публичных слушаниях,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Проекту</w:t>
            </w:r>
          </w:p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август 2020 года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Проекта, протокола, заключения публичных слушаний главе для  принятия решение о направлении указанного проекта в Совет Новокубанского городского поселения Новокубанского района или об отклонении проекта </w:t>
            </w:r>
            <w:hyperlink w:anchor="sub_108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правил землепользования и застройки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август 2020 года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Размещение заключения о результатах публичных слушаний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1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) и публикация в информационном бюллетене «Вестник Новокубанского городского поселения Новокубанского района»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проведения публичных слушаний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Решение главы о направлении Проекта  в Совет Новокубанского городского поселения Новокубанского района для утверждения </w:t>
            </w:r>
          </w:p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10 дней после представления ему проекта </w:t>
            </w: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сентябрь 2020 года</w:t>
            </w:r>
          </w:p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C" w:rsidRPr="00F26C9C" w:rsidTr="00AE3B0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Публикация в информационном бюллетене «Вестник Новокубанского городского поселения Новокубанского района» Проекта и Решения об их утверждении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2" w:history="1">
              <w:r w:rsidRPr="00F26C9C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) и размещение во ФГИС ТП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C9C" w:rsidRPr="00F26C9C" w:rsidRDefault="00F26C9C" w:rsidP="00F26C9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26C9C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принятия решения об утверждении</w:t>
            </w:r>
          </w:p>
        </w:tc>
      </w:tr>
    </w:tbl>
    <w:p w:rsidR="00F26C9C" w:rsidRPr="00F26C9C" w:rsidRDefault="00F26C9C" w:rsidP="00F2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F26C9C" w:rsidRPr="00F26C9C" w:rsidRDefault="00F26C9C" w:rsidP="00F26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C9C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</w:r>
      <w:r w:rsidRPr="00F26C9C">
        <w:rPr>
          <w:rFonts w:ascii="Times New Roman" w:hAnsi="Times New Roman" w:cs="Times New Roman"/>
          <w:sz w:val="28"/>
          <w:szCs w:val="28"/>
        </w:rPr>
        <w:tab/>
        <w:t xml:space="preserve">          Л.В. Еремина</w:t>
      </w:r>
    </w:p>
    <w:p w:rsidR="00F26C9C" w:rsidRDefault="00F26C9C" w:rsidP="00F26C9C">
      <w:pPr>
        <w:pStyle w:val="p17"/>
        <w:shd w:val="clear" w:color="auto" w:fill="FFFFFF"/>
        <w:spacing w:before="0" w:after="0"/>
        <w:jc w:val="right"/>
        <w:textAlignment w:val="baseline"/>
        <w:rPr>
          <w:rFonts w:ascii="Arial" w:hAnsi="Arial" w:cs="Arial"/>
        </w:rPr>
      </w:pPr>
    </w:p>
    <w:p w:rsidR="00F26C9C" w:rsidRDefault="00F26C9C" w:rsidP="00F26C9C">
      <w:pPr>
        <w:ind w:left="4536" w:firstLine="720"/>
        <w:jc w:val="center"/>
        <w:rPr>
          <w:sz w:val="28"/>
          <w:szCs w:val="28"/>
        </w:rPr>
      </w:pPr>
    </w:p>
    <w:p w:rsidR="00F26C9C" w:rsidRDefault="00F26C9C" w:rsidP="00F26C9C">
      <w:pPr>
        <w:ind w:left="4536" w:firstLine="720"/>
        <w:jc w:val="center"/>
        <w:rPr>
          <w:sz w:val="28"/>
          <w:szCs w:val="28"/>
        </w:rPr>
      </w:pPr>
    </w:p>
    <w:p w:rsidR="00F26C9C" w:rsidRDefault="00F26C9C" w:rsidP="00F26C9C">
      <w:pPr>
        <w:ind w:left="4536" w:firstLine="720"/>
        <w:jc w:val="center"/>
        <w:rPr>
          <w:sz w:val="28"/>
          <w:szCs w:val="28"/>
        </w:rPr>
      </w:pPr>
    </w:p>
    <w:p w:rsidR="00AD7DAF" w:rsidRPr="003B7325" w:rsidRDefault="00AD7DAF" w:rsidP="00F26C9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D7DAF" w:rsidRPr="003B7325" w:rsidSect="00BD3B46">
      <w:headerReference w:type="even" r:id="rId13"/>
      <w:headerReference w:type="default" r:id="rId14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203" w:rsidRDefault="00E24203" w:rsidP="00513B52">
      <w:pPr>
        <w:spacing w:after="0" w:line="240" w:lineRule="auto"/>
      </w:pPr>
      <w:r>
        <w:separator/>
      </w:r>
    </w:p>
  </w:endnote>
  <w:endnote w:type="continuationSeparator" w:id="1">
    <w:p w:rsidR="00E24203" w:rsidRDefault="00E24203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203" w:rsidRDefault="00E24203" w:rsidP="00513B52">
      <w:pPr>
        <w:spacing w:after="0" w:line="240" w:lineRule="auto"/>
      </w:pPr>
      <w:r>
        <w:separator/>
      </w:r>
    </w:p>
  </w:footnote>
  <w:footnote w:type="continuationSeparator" w:id="1">
    <w:p w:rsidR="00E24203" w:rsidRDefault="00E24203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550E34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E242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550E34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F26C9C">
      <w:rPr>
        <w:rStyle w:val="a5"/>
        <w:noProof/>
        <w:sz w:val="28"/>
        <w:szCs w:val="28"/>
      </w:rPr>
      <w:t>2</w:t>
    </w:r>
    <w:r w:rsidRPr="005938EF">
      <w:rPr>
        <w:rStyle w:val="a5"/>
        <w:sz w:val="28"/>
        <w:szCs w:val="28"/>
      </w:rPr>
      <w:fldChar w:fldCharType="end"/>
    </w:r>
  </w:p>
  <w:p w:rsidR="009A3040" w:rsidRDefault="00E242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3B7325"/>
    <w:rsid w:val="004D2E13"/>
    <w:rsid w:val="00513B52"/>
    <w:rsid w:val="00542A2B"/>
    <w:rsid w:val="00550E34"/>
    <w:rsid w:val="00AD7DAF"/>
    <w:rsid w:val="00E24203"/>
    <w:rsid w:val="00F25C83"/>
    <w:rsid w:val="00F2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F2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6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gpn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gpnr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gpn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1350</Words>
  <Characters>7697</Characters>
  <Application>Microsoft Office Word</Application>
  <DocSecurity>0</DocSecurity>
  <Lines>64</Lines>
  <Paragraphs>18</Paragraphs>
  <ScaleCrop>false</ScaleCrop>
  <Company>Microsoft</Company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2020-04-20T07:01:00Z</dcterms:created>
  <dcterms:modified xsi:type="dcterms:W3CDTF">2020-04-20T07:01:00Z</dcterms:modified>
</cp:coreProperties>
</file>